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C27" w:rsidRPr="007528F8" w:rsidRDefault="0033556D" w:rsidP="00752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b/>
          <w:sz w:val="24"/>
          <w:szCs w:val="24"/>
        </w:rPr>
        <w:t xml:space="preserve">ИПМ – </w:t>
      </w:r>
      <w:r w:rsidR="00CA6A6F" w:rsidRPr="007528F8">
        <w:rPr>
          <w:rFonts w:ascii="Times New Roman" w:hAnsi="Times New Roman" w:cs="Times New Roman"/>
          <w:b/>
          <w:sz w:val="24"/>
          <w:szCs w:val="24"/>
        </w:rPr>
        <w:t>6</w:t>
      </w:r>
    </w:p>
    <w:p w:rsidR="00667C05" w:rsidRDefault="00667C05" w:rsidP="00752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«Карты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Проппа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»: </w:t>
      </w:r>
      <w:r w:rsidRPr="00667C05">
        <w:rPr>
          <w:rFonts w:ascii="Times New Roman" w:hAnsi="Times New Roman" w:cs="Times New Roman"/>
          <w:b/>
          <w:sz w:val="24"/>
          <w:szCs w:val="24"/>
        </w:rPr>
        <w:t>учимся сочинять волшебную сказку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28F8" w:rsidRPr="007528F8" w:rsidRDefault="00667C05" w:rsidP="00752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7528F8">
        <w:rPr>
          <w:rFonts w:ascii="Times New Roman" w:hAnsi="Times New Roman" w:cs="Times New Roman"/>
          <w:b/>
          <w:sz w:val="24"/>
          <w:szCs w:val="24"/>
        </w:rPr>
        <w:t>урока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="007528F8">
        <w:rPr>
          <w:rFonts w:ascii="Times New Roman" w:hAnsi="Times New Roman" w:cs="Times New Roman"/>
          <w:b/>
          <w:sz w:val="24"/>
          <w:szCs w:val="24"/>
        </w:rPr>
        <w:t xml:space="preserve"> литературы в 5 классе</w:t>
      </w:r>
    </w:p>
    <w:p w:rsidR="00CA6A6F" w:rsidRPr="007528F8" w:rsidRDefault="00CA6A6F" w:rsidP="00752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b/>
          <w:sz w:val="24"/>
          <w:szCs w:val="24"/>
        </w:rPr>
        <w:t>Цель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Pr="007528F8">
        <w:rPr>
          <w:rFonts w:ascii="Times New Roman" w:hAnsi="Times New Roman" w:cs="Times New Roman"/>
          <w:sz w:val="24"/>
          <w:szCs w:val="24"/>
        </w:rPr>
        <w:t>коммуникативной</w:t>
      </w:r>
      <w:proofErr w:type="gramEnd"/>
      <w:r w:rsidRPr="007528F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528F8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7528F8">
        <w:rPr>
          <w:rFonts w:ascii="Times New Roman" w:hAnsi="Times New Roman" w:cs="Times New Roman"/>
          <w:sz w:val="24"/>
          <w:szCs w:val="24"/>
        </w:rPr>
        <w:t xml:space="preserve"> компетенций учащихся</w:t>
      </w:r>
    </w:p>
    <w:p w:rsidR="00CA6A6F" w:rsidRPr="007528F8" w:rsidRDefault="00CA6A6F" w:rsidP="00752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b/>
          <w:sz w:val="24"/>
          <w:szCs w:val="24"/>
        </w:rPr>
        <w:t>Задачи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528F8">
        <w:rPr>
          <w:rFonts w:ascii="Times New Roman" w:hAnsi="Times New Roman" w:cs="Times New Roman"/>
          <w:sz w:val="24"/>
          <w:szCs w:val="24"/>
          <w:u w:val="single"/>
        </w:rPr>
        <w:t>1.Образовательная: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- повторить сведения о фольклоре, жанрах фольклора, сказке, видах сказки, особенностях волшебной сказки, композиции волшебной сказки, двух мирах волшебной сказки, волшебных помощниках, роли цифры «3»;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- знать сказочные присказки, зачины, концовки, словесные формулы, особенности языка волшебной сказки;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- уметь создавать сочинение – стилизацию в жанре волшебной сказки, то есть отбирать для сочинения сказочные присказки, зачины, концовки, словесные формулы, придумывать сюжет сказки, строить композицию сказки с помощью «карт </w:t>
      </w:r>
      <w:proofErr w:type="spellStart"/>
      <w:r w:rsidRPr="007528F8">
        <w:rPr>
          <w:rFonts w:ascii="Times New Roman" w:hAnsi="Times New Roman" w:cs="Times New Roman"/>
          <w:sz w:val="24"/>
          <w:szCs w:val="24"/>
        </w:rPr>
        <w:t>Проппа</w:t>
      </w:r>
      <w:proofErr w:type="spellEnd"/>
      <w:r w:rsidRPr="007528F8">
        <w:rPr>
          <w:rFonts w:ascii="Times New Roman" w:hAnsi="Times New Roman" w:cs="Times New Roman"/>
          <w:sz w:val="24"/>
          <w:szCs w:val="24"/>
        </w:rPr>
        <w:t>».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528F8">
        <w:rPr>
          <w:rFonts w:ascii="Times New Roman" w:hAnsi="Times New Roman" w:cs="Times New Roman"/>
          <w:sz w:val="24"/>
          <w:szCs w:val="24"/>
          <w:u w:val="single"/>
        </w:rPr>
        <w:t>2.Развивающая: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- развивать умения обобщать, сравнивать, анализировать, выделять главное, доказывать, делать выводы;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- развивать воображение;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- обогащать и усложнять словарный запас, овладевать выразительными свойствами языка.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528F8">
        <w:rPr>
          <w:rFonts w:ascii="Times New Roman" w:hAnsi="Times New Roman" w:cs="Times New Roman"/>
          <w:sz w:val="24"/>
          <w:szCs w:val="24"/>
          <w:u w:val="single"/>
        </w:rPr>
        <w:t>3.Воспитательная: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- формирование умения сотрудничать;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- воспитание гуманных отношений.</w:t>
      </w:r>
    </w:p>
    <w:p w:rsidR="00CA6A6F" w:rsidRPr="007528F8" w:rsidRDefault="00CA6A6F" w:rsidP="007528F8">
      <w:pPr>
        <w:shd w:val="clear" w:color="auto" w:fill="FFFFFF"/>
        <w:spacing w:after="0" w:line="240" w:lineRule="auto"/>
        <w:ind w:left="4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528F8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7528F8">
        <w:rPr>
          <w:rFonts w:ascii="Times New Roman" w:hAnsi="Times New Roman" w:cs="Times New Roman"/>
          <w:b/>
          <w:sz w:val="24"/>
          <w:szCs w:val="24"/>
        </w:rPr>
        <w:t xml:space="preserve"> умения и навыки</w:t>
      </w:r>
    </w:p>
    <w:p w:rsidR="00CA6A6F" w:rsidRPr="007528F8" w:rsidRDefault="00CA6A6F" w:rsidP="007528F8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sz w:val="24"/>
          <w:szCs w:val="24"/>
          <w:u w:val="single"/>
        </w:rPr>
      </w:pPr>
      <w:r w:rsidRPr="007528F8">
        <w:rPr>
          <w:rFonts w:ascii="Times New Roman" w:hAnsi="Times New Roman" w:cs="Times New Roman"/>
          <w:sz w:val="24"/>
          <w:szCs w:val="24"/>
          <w:u w:val="single"/>
        </w:rPr>
        <w:t>1.Учебно-управленческие  умения</w:t>
      </w:r>
      <w:r w:rsidR="00A060E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A6A6F" w:rsidRPr="007528F8" w:rsidRDefault="00CA6A6F" w:rsidP="007528F8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  Определять индивидуально и коллективно учебные задачи для индивидуальной и коллективной деятельности.</w:t>
      </w:r>
      <w:r w:rsidR="003D14ED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 xml:space="preserve"> Определять наиболее рациональную последовательность действий по коллективному выполнению учебной задачи.</w:t>
      </w:r>
      <w:r w:rsidR="003D14ED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 xml:space="preserve"> Определять наиболее рациональную последовательность действий по индивидуальному  выполнению учебной задачи.</w:t>
      </w:r>
      <w:r w:rsidR="003D14ED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Владеть различными средствами самоконтроля.</w:t>
      </w:r>
      <w:r w:rsidR="003D14ED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Самостоятельно оценивать свою учебную деятельность посредством сравнения с деятельностью других учеников, с собственной деятельностью в прошлом.</w:t>
      </w:r>
      <w:r w:rsidR="003D14ED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Оценивать деятельность одноклассников посредством сравнения с установленными нормами.</w:t>
      </w:r>
      <w:r w:rsidR="003D14ED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Определять проблемы собственной учебной деятельности и устанавливать их причины.</w:t>
      </w:r>
    </w:p>
    <w:p w:rsidR="00CA6A6F" w:rsidRPr="007528F8" w:rsidRDefault="00CA6A6F" w:rsidP="007528F8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sz w:val="24"/>
          <w:szCs w:val="24"/>
          <w:u w:val="single"/>
        </w:rPr>
      </w:pPr>
      <w:r w:rsidRPr="007528F8">
        <w:rPr>
          <w:rFonts w:ascii="Times New Roman" w:hAnsi="Times New Roman" w:cs="Times New Roman"/>
          <w:sz w:val="24"/>
          <w:szCs w:val="24"/>
          <w:u w:val="single"/>
        </w:rPr>
        <w:t>2. Учебно-информационные умения</w:t>
      </w:r>
      <w:r w:rsidR="00A060E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A6A6F" w:rsidRPr="007528F8" w:rsidRDefault="00CA6A6F" w:rsidP="003C57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 Составлять на основании письменного текста таблицы, схемы, графики.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Осуществлять пометки, выписки, цитирование письменного текста.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Создавать тексты различных типов.</w:t>
      </w:r>
    </w:p>
    <w:p w:rsidR="00CA6A6F" w:rsidRPr="007528F8" w:rsidRDefault="00CA6A6F" w:rsidP="003C57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 xml:space="preserve">Взаимодействовать в различных организационных формах диалога и </w:t>
      </w:r>
      <w:proofErr w:type="spellStart"/>
      <w:r w:rsidRPr="007528F8">
        <w:rPr>
          <w:rFonts w:ascii="Times New Roman" w:hAnsi="Times New Roman" w:cs="Times New Roman"/>
          <w:sz w:val="24"/>
          <w:szCs w:val="24"/>
        </w:rPr>
        <w:t>полилога</w:t>
      </w:r>
      <w:proofErr w:type="spellEnd"/>
      <w:r w:rsidRPr="007528F8">
        <w:rPr>
          <w:rFonts w:ascii="Times New Roman" w:hAnsi="Times New Roman" w:cs="Times New Roman"/>
          <w:sz w:val="24"/>
          <w:szCs w:val="24"/>
        </w:rPr>
        <w:t>: планирование совместных действий, обсуждение процесса и результата деятельности, дискуссии.</w:t>
      </w:r>
    </w:p>
    <w:p w:rsidR="00CA6A6F" w:rsidRPr="007528F8" w:rsidRDefault="00CA6A6F" w:rsidP="007528F8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sz w:val="24"/>
          <w:szCs w:val="24"/>
          <w:u w:val="single"/>
        </w:rPr>
      </w:pPr>
      <w:r w:rsidRPr="007528F8">
        <w:rPr>
          <w:rFonts w:ascii="Times New Roman" w:hAnsi="Times New Roman" w:cs="Times New Roman"/>
          <w:sz w:val="24"/>
          <w:szCs w:val="24"/>
          <w:u w:val="single"/>
        </w:rPr>
        <w:t>3. Учебно-логические умения</w:t>
      </w:r>
      <w:r w:rsidR="00A060E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A6A6F" w:rsidRPr="007528F8" w:rsidRDefault="00CA6A6F" w:rsidP="003C57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Определять аспект анализа и синтеза.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Определять компоненты объекта  в соответствии с установленным аспектом анализа и синтеза.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Осуществлять качественное и количественное описание компонентов объекта.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Определять пространственные отношения компонентов объекта.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Определять временные отношения компонентов объекта.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Определять функциональные  отношения компонентов объекта.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Определять причинно-следственные отношения компонентов объекта.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Определять существенные признаки объекта.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 xml:space="preserve">      Определять объекты сравнения.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Определять аспект сравнения объектов.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Выполнять сравнение по аналогии.</w:t>
      </w:r>
      <w:r w:rsidR="003C57F7">
        <w:rPr>
          <w:rFonts w:ascii="Times New Roman" w:hAnsi="Times New Roman" w:cs="Times New Roman"/>
          <w:sz w:val="24"/>
          <w:szCs w:val="24"/>
        </w:rPr>
        <w:t xml:space="preserve">  </w:t>
      </w:r>
      <w:r w:rsidRPr="007528F8">
        <w:rPr>
          <w:rFonts w:ascii="Times New Roman" w:hAnsi="Times New Roman" w:cs="Times New Roman"/>
          <w:sz w:val="24"/>
          <w:szCs w:val="24"/>
        </w:rPr>
        <w:t>Осуществлять индуктивное обобщение.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Различать компоненты доказательства.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Осуществлять прямое индуктивное доказательство.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Осуществлять перенос знаний и умений в новую ситуацию для решения проблемы.</w:t>
      </w:r>
      <w:r w:rsidR="003C57F7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Комбинировать известные средства для нового решения проблемы. [1]</w:t>
      </w:r>
    </w:p>
    <w:p w:rsidR="00804DAB" w:rsidRDefault="00804DAB" w:rsidP="007528F8">
      <w:pPr>
        <w:shd w:val="clear" w:color="auto" w:fill="FFFFFF"/>
        <w:spacing w:after="0" w:line="240" w:lineRule="auto"/>
        <w:ind w:left="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A6F" w:rsidRPr="007528F8" w:rsidRDefault="00CA6A6F" w:rsidP="007528F8">
      <w:pPr>
        <w:shd w:val="clear" w:color="auto" w:fill="FFFFFF"/>
        <w:spacing w:after="0" w:line="240" w:lineRule="auto"/>
        <w:ind w:left="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b/>
          <w:sz w:val="24"/>
          <w:szCs w:val="24"/>
        </w:rPr>
        <w:t>Предметные умения и навыки</w:t>
      </w:r>
    </w:p>
    <w:p w:rsidR="00CA6A6F" w:rsidRPr="007528F8" w:rsidRDefault="00CA6A6F" w:rsidP="007528F8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lastRenderedPageBreak/>
        <w:t xml:space="preserve">  Овладеть средствами народной выразительной речи и использовать их для создания своего текста.</w:t>
      </w:r>
      <w:r w:rsidR="0002184E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 xml:space="preserve"> Составлять отзыв о малом тексте.</w:t>
      </w:r>
      <w:r w:rsidR="0002184E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Овладевать приёмами лингвостилистического анализа.</w:t>
      </w:r>
      <w:r w:rsidR="0002184E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Самостоятельно находить информацию в любом источнике.</w:t>
      </w:r>
      <w:r w:rsidR="0002184E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Научиться цитировать: включать фразы из текстов в свою речь.</w:t>
      </w:r>
      <w:r w:rsidR="0002184E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Развить ассоциативное мышление через сопоставление словесного текста с произведениями живописи, графики.</w:t>
      </w:r>
      <w:r w:rsidR="0002184E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Применять понятия фольклора и мифологии при ответах и работе с текстом.</w:t>
      </w:r>
      <w:r w:rsidR="0002184E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Определять иерархические отношения в отобранном материале.</w:t>
      </w:r>
      <w:r w:rsidR="0002184E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Развить навык доказательства.</w:t>
      </w:r>
      <w:r w:rsidR="0002184E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Определять критерии оценки своего и чужого текста.</w:t>
      </w:r>
      <w:r w:rsidR="0002184E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Формировать навыки речевой деятельности.</w:t>
      </w:r>
      <w:r w:rsidR="0002184E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 xml:space="preserve">Учиться </w:t>
      </w:r>
      <w:proofErr w:type="gramStart"/>
      <w:r w:rsidRPr="007528F8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7528F8">
        <w:rPr>
          <w:rFonts w:ascii="Times New Roman" w:hAnsi="Times New Roman" w:cs="Times New Roman"/>
          <w:sz w:val="24"/>
          <w:szCs w:val="24"/>
        </w:rPr>
        <w:t xml:space="preserve"> ставить вопросы к тексту.[2]</w:t>
      </w:r>
    </w:p>
    <w:p w:rsidR="00CA6A6F" w:rsidRPr="007528F8" w:rsidRDefault="00CA6A6F" w:rsidP="00752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b/>
          <w:sz w:val="24"/>
          <w:szCs w:val="24"/>
        </w:rPr>
        <w:t>Технологии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Развитие  критического мышления через чтение и письмо («Пятиэтапная  стратегия создания письменного текста«).  Групповой  способ  обучения.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Схема « Пять этапов создания письменного текста«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1.Инвентаризация.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Вспомним всё, что знаем по теме.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2.Проба пера.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Самостоятельное  написание  текста.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3.Редактирование.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Работа в группе. Отзыв о текстах. Рекомендации.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4.Корректура.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Самостоятельное  редактирование текста. Работа в паре. Взаимопроверка  текста.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5.Презентация текста.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Чтение  перед классом. Обсуждение текстов.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Таблица «Отзыв  о сказке»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2"/>
        <w:gridCol w:w="2393"/>
        <w:gridCol w:w="2393"/>
        <w:gridCol w:w="2393"/>
      </w:tblGrid>
      <w:tr w:rsidR="00CA6A6F" w:rsidRPr="007528F8" w:rsidTr="001074D3">
        <w:tc>
          <w:tcPr>
            <w:tcW w:w="2392" w:type="dxa"/>
          </w:tcPr>
          <w:p w:rsidR="00CA6A6F" w:rsidRPr="007528F8" w:rsidRDefault="00CA6A6F" w:rsidP="007528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8F8">
              <w:rPr>
                <w:rFonts w:ascii="Times New Roman" w:hAnsi="Times New Roman" w:cs="Times New Roman"/>
                <w:sz w:val="24"/>
                <w:szCs w:val="24"/>
              </w:rPr>
              <w:t>Что мне понравилось в тексте?</w:t>
            </w:r>
          </w:p>
        </w:tc>
        <w:tc>
          <w:tcPr>
            <w:tcW w:w="2393" w:type="dxa"/>
          </w:tcPr>
          <w:p w:rsidR="00CA6A6F" w:rsidRPr="007528F8" w:rsidRDefault="00CA6A6F" w:rsidP="007528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8F8">
              <w:rPr>
                <w:rFonts w:ascii="Times New Roman" w:hAnsi="Times New Roman" w:cs="Times New Roman"/>
                <w:sz w:val="24"/>
                <w:szCs w:val="24"/>
              </w:rPr>
              <w:t>На чём остановилось моё внимание?</w:t>
            </w:r>
          </w:p>
        </w:tc>
        <w:tc>
          <w:tcPr>
            <w:tcW w:w="2393" w:type="dxa"/>
          </w:tcPr>
          <w:p w:rsidR="00CA6A6F" w:rsidRPr="007528F8" w:rsidRDefault="00CA6A6F" w:rsidP="007528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8F8">
              <w:rPr>
                <w:rFonts w:ascii="Times New Roman" w:hAnsi="Times New Roman" w:cs="Times New Roman"/>
                <w:sz w:val="24"/>
                <w:szCs w:val="24"/>
              </w:rPr>
              <w:t>О чём бы я хотел узнать подробнее?</w:t>
            </w:r>
          </w:p>
        </w:tc>
        <w:tc>
          <w:tcPr>
            <w:tcW w:w="2393" w:type="dxa"/>
          </w:tcPr>
          <w:p w:rsidR="00CA6A6F" w:rsidRPr="007528F8" w:rsidRDefault="00CA6A6F" w:rsidP="007528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8F8">
              <w:rPr>
                <w:rFonts w:ascii="Times New Roman" w:hAnsi="Times New Roman" w:cs="Times New Roman"/>
                <w:sz w:val="24"/>
                <w:szCs w:val="24"/>
              </w:rPr>
              <w:t>Что мне хотелось бы улучшить, исправить?</w:t>
            </w:r>
          </w:p>
        </w:tc>
      </w:tr>
    </w:tbl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Памятка «РАФТ»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528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528F8">
        <w:rPr>
          <w:rFonts w:ascii="Times New Roman" w:hAnsi="Times New Roman" w:cs="Times New Roman"/>
          <w:sz w:val="24"/>
          <w:szCs w:val="24"/>
        </w:rPr>
        <w:t xml:space="preserve"> -  роль. От чьего  имени будешь  писать?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А – аудитория. Кому будешь  писать?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Ф – форма. В какой  форме  будешь  писать?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Т  - тема. О чём  будешь  писать? Какова основная мысль? [3]</w:t>
      </w:r>
    </w:p>
    <w:p w:rsidR="00CA6A6F" w:rsidRPr="007528F8" w:rsidRDefault="00CA6A6F" w:rsidP="00752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b/>
          <w:sz w:val="24"/>
          <w:szCs w:val="24"/>
        </w:rPr>
        <w:t>Оборудование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528F8">
        <w:rPr>
          <w:rFonts w:ascii="Times New Roman" w:hAnsi="Times New Roman" w:cs="Times New Roman"/>
          <w:sz w:val="24"/>
          <w:szCs w:val="24"/>
          <w:u w:val="single"/>
        </w:rPr>
        <w:t>1.Наглядный материал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Шапка с вопросами.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528F8">
        <w:rPr>
          <w:rFonts w:ascii="Times New Roman" w:hAnsi="Times New Roman" w:cs="Times New Roman"/>
          <w:sz w:val="24"/>
          <w:szCs w:val="24"/>
          <w:u w:val="single"/>
        </w:rPr>
        <w:t>2. Дидактический материал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Учебное электронное пособие «Творческая мастерская. Учимся сочинять волшебную сказку».</w:t>
      </w:r>
    </w:p>
    <w:p w:rsidR="00CA6A6F" w:rsidRPr="007528F8" w:rsidRDefault="00CA6A6F" w:rsidP="00752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528F8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Pr="007528F8">
        <w:rPr>
          <w:rFonts w:ascii="Times New Roman" w:hAnsi="Times New Roman" w:cs="Times New Roman"/>
          <w:sz w:val="24"/>
          <w:szCs w:val="24"/>
          <w:u w:val="single"/>
        </w:rPr>
        <w:t xml:space="preserve"> Мотивация познавательной активности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 В сказочном царстве произошла ужасная история. В сказку «Волшебное кольцо» забежали другие сказки и всё запутали. Порядок навести может только 5В класс.  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Жила в селе крестьянка с сыном Семёном. Возвращался Иван однажды домой и встретил кошку. Пожалел он животное и взял с собой. В другой раз возвращался Иван  - встретил собаку, в третий – медведя. Все стали жить у Семёна. Невзлюбила мать зверей, особенно медведя. И попросил косолапый Семёна отвести его в лес. Выполнил молодец просьбу медведя, и за это косолапый подарил ему волшебную палочку.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528F8">
        <w:rPr>
          <w:rFonts w:ascii="Times New Roman" w:hAnsi="Times New Roman" w:cs="Times New Roman"/>
          <w:i/>
          <w:sz w:val="24"/>
          <w:szCs w:val="24"/>
        </w:rPr>
        <w:t xml:space="preserve">Захотелось Семёну жениться на царской дочке, и послал он мать к царю свататься. Царь пообещал отдать за Семёна дочь, если он построит летучий корабль. Взмахнул молодец волшебной палочкой  - прямо перед дворцом появился летучий корабль. </w:t>
      </w:r>
      <w:r w:rsidRPr="007528F8">
        <w:rPr>
          <w:rFonts w:ascii="Times New Roman" w:hAnsi="Times New Roman" w:cs="Times New Roman"/>
          <w:sz w:val="24"/>
          <w:szCs w:val="24"/>
        </w:rPr>
        <w:t>[4]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 Наведём порядок, если ответим на вопросы правильно. 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Каких животных в сказке «Волшебное кольцо» пожалел Семён?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Кого больше всех невзлюбила мать Семёна?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Какой чудесный предмет получил Семён в подарок?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lastRenderedPageBreak/>
        <w:t>Что должен был сделать Семён, чтобы жениться на царской дочке?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  Молодцы, нам удалось помочь сказке.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528F8"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  <w:r w:rsidRPr="007528F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528F8">
        <w:rPr>
          <w:rFonts w:ascii="Times New Roman" w:hAnsi="Times New Roman" w:cs="Times New Roman"/>
          <w:sz w:val="24"/>
          <w:szCs w:val="24"/>
          <w:u w:val="single"/>
        </w:rPr>
        <w:t>Целеполагание</w:t>
      </w:r>
      <w:proofErr w:type="spellEnd"/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 Сегодня  мы попробуем сочинить  собственную волшебную сказку. Вначале вспомним то, что знаем о народной волшебной сказке, затем соберём материал для сказки и построим её  без всякой путаницы.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528F8">
        <w:rPr>
          <w:rFonts w:ascii="Times New Roman" w:hAnsi="Times New Roman" w:cs="Times New Roman"/>
          <w:sz w:val="24"/>
          <w:szCs w:val="24"/>
          <w:u w:val="single"/>
          <w:lang w:val="en-US"/>
        </w:rPr>
        <w:t>III</w:t>
      </w:r>
      <w:r w:rsidRPr="007528F8">
        <w:rPr>
          <w:rFonts w:ascii="Times New Roman" w:hAnsi="Times New Roman" w:cs="Times New Roman"/>
          <w:sz w:val="24"/>
          <w:szCs w:val="24"/>
          <w:u w:val="single"/>
        </w:rPr>
        <w:t xml:space="preserve"> Актуализация ранее изученного материала</w:t>
      </w:r>
    </w:p>
    <w:p w:rsidR="00CA6A6F" w:rsidRPr="007528F8" w:rsidRDefault="00CA6A6F" w:rsidP="00752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 1.Опрос.</w:t>
      </w:r>
      <w:r w:rsidR="006B71E2">
        <w:rPr>
          <w:rFonts w:ascii="Times New Roman" w:hAnsi="Times New Roman" w:cs="Times New Roman"/>
          <w:sz w:val="24"/>
          <w:szCs w:val="24"/>
        </w:rPr>
        <w:t xml:space="preserve">  </w:t>
      </w:r>
      <w:r w:rsidRPr="007528F8">
        <w:rPr>
          <w:rFonts w:ascii="Times New Roman" w:hAnsi="Times New Roman" w:cs="Times New Roman"/>
          <w:sz w:val="24"/>
          <w:szCs w:val="24"/>
        </w:rPr>
        <w:t>Игровой приём «Шапка вопросов». В шапке собраны записки с вопросами, ученик вытягивает записку и отвечает на вопрос. Проводит эту часть занятия заранее подготовленный ученик. [5]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Что такое фольклор?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Назовите жанры фольклора.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Что такое народная сказка?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Назовите виды сказок.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Каковы особенности жанра волшебной сказки?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Что такое «карты </w:t>
      </w:r>
      <w:proofErr w:type="spellStart"/>
      <w:r w:rsidRPr="007528F8">
        <w:rPr>
          <w:rFonts w:ascii="Times New Roman" w:hAnsi="Times New Roman" w:cs="Times New Roman"/>
          <w:sz w:val="24"/>
          <w:szCs w:val="24"/>
        </w:rPr>
        <w:t>Проппа</w:t>
      </w:r>
      <w:proofErr w:type="spellEnd"/>
      <w:r w:rsidRPr="007528F8">
        <w:rPr>
          <w:rFonts w:ascii="Times New Roman" w:hAnsi="Times New Roman" w:cs="Times New Roman"/>
          <w:sz w:val="24"/>
          <w:szCs w:val="24"/>
        </w:rPr>
        <w:t>»? (набор традиционных ситуаций  народной волшебной сказки)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Какие сказочные ситуации вы знаете? 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Какие сказки начинались со смерти или отъезда родителя?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 3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Вспомните, какие запреты есть в волшебных сказках.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 4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Какие герои и как нарушали запреты?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 5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Приведите  примеры похищения или колдовства в сказках?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Каких сказочных дарителей вы знаете?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 6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Какие волшебные средства особенно распространены в сказках? 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Приведите примеры врагов главного героя.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 7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Кто и как помогает герою спастись от преследования?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 8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Каким образом обычно враг наказывается?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 9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Какая ситуация чаще всего завершает сказку?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 10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Расскажите о двух мирах волшебной сказки.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 11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Приведите примеры того, как в сказках используются магические числа.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 12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 2.Промежуточный контроль в виде полушутливого теста.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Слайды 13-15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528F8">
        <w:rPr>
          <w:rFonts w:ascii="Times New Roman" w:hAnsi="Times New Roman" w:cs="Times New Roman"/>
          <w:sz w:val="24"/>
          <w:szCs w:val="24"/>
          <w:u w:val="single"/>
          <w:lang w:val="en-US"/>
        </w:rPr>
        <w:t>IV</w:t>
      </w:r>
      <w:r w:rsidRPr="007528F8">
        <w:rPr>
          <w:rFonts w:ascii="Times New Roman" w:hAnsi="Times New Roman" w:cs="Times New Roman"/>
          <w:sz w:val="24"/>
          <w:szCs w:val="24"/>
          <w:u w:val="single"/>
        </w:rPr>
        <w:t xml:space="preserve"> Планирование деятельности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 Далее я предлагаю работать таким образом. </w:t>
      </w:r>
      <w:r w:rsidRPr="007528F8">
        <w:rPr>
          <w:rFonts w:ascii="Times New Roman" w:hAnsi="Times New Roman" w:cs="Times New Roman"/>
          <w:b/>
          <w:sz w:val="24"/>
          <w:szCs w:val="24"/>
        </w:rPr>
        <w:t xml:space="preserve">Слайд 2. Пять этапов создания письменного текста.    </w:t>
      </w:r>
      <w:r w:rsidRPr="007528F8">
        <w:rPr>
          <w:rFonts w:ascii="Times New Roman" w:hAnsi="Times New Roman" w:cs="Times New Roman"/>
          <w:sz w:val="24"/>
          <w:szCs w:val="24"/>
        </w:rPr>
        <w:t xml:space="preserve">Комментарий учителя. 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Какие у вас возникли вопросы?  Может быть, есть какие-то предложения?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7528F8">
        <w:rPr>
          <w:rFonts w:ascii="Times New Roman" w:hAnsi="Times New Roman" w:cs="Times New Roman"/>
          <w:sz w:val="24"/>
          <w:szCs w:val="24"/>
          <w:u w:val="single"/>
          <w:lang w:val="en-US"/>
        </w:rPr>
        <w:t>V</w:t>
      </w:r>
      <w:r w:rsidRPr="007528F8">
        <w:rPr>
          <w:rFonts w:ascii="Times New Roman" w:hAnsi="Times New Roman" w:cs="Times New Roman"/>
          <w:sz w:val="24"/>
          <w:szCs w:val="24"/>
          <w:u w:val="single"/>
        </w:rPr>
        <w:t xml:space="preserve"> Формирование умений и навыков на продуктивном уровне.</w:t>
      </w:r>
      <w:proofErr w:type="gramEnd"/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 1.Инвентаризация.</w:t>
      </w:r>
      <w:r w:rsidR="006B71E2">
        <w:rPr>
          <w:rFonts w:ascii="Times New Roman" w:hAnsi="Times New Roman" w:cs="Times New Roman"/>
          <w:sz w:val="24"/>
          <w:szCs w:val="24"/>
        </w:rPr>
        <w:t xml:space="preserve">  </w:t>
      </w:r>
      <w:r w:rsidRPr="007528F8">
        <w:rPr>
          <w:rFonts w:ascii="Times New Roman" w:hAnsi="Times New Roman" w:cs="Times New Roman"/>
          <w:sz w:val="24"/>
          <w:szCs w:val="24"/>
        </w:rPr>
        <w:t>Работа в постоянных группах (в каждой постоянной группе ученики разного уровня).</w:t>
      </w:r>
      <w:r w:rsidR="006B71E2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 xml:space="preserve">Обсуждение начинается с памятки «РАФТ». 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 2. РАФТ.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28F8">
        <w:rPr>
          <w:rFonts w:ascii="Times New Roman" w:hAnsi="Times New Roman" w:cs="Times New Roman"/>
          <w:sz w:val="24"/>
          <w:szCs w:val="24"/>
          <w:u w:val="single"/>
        </w:rPr>
        <w:t>Памятка «РАФТ»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528F8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7528F8">
        <w:rPr>
          <w:rFonts w:ascii="Times New Roman" w:hAnsi="Times New Roman" w:cs="Times New Roman"/>
          <w:i/>
          <w:sz w:val="24"/>
          <w:szCs w:val="24"/>
        </w:rPr>
        <w:t xml:space="preserve"> -  роль. От чьего  имени будешь  писать?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А – аудитория. Кому будешь  писать?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Ф – форма. В какой  форме  будешь  писать?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 xml:space="preserve">Т  - тема. О чём  будешь  писать? Какова основная мысль? 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Каждая группа отбирает материал для сказки – стилизации (сюжет, построение, волшебные помощники с</w:t>
      </w:r>
      <w:r w:rsidRPr="007528F8">
        <w:rPr>
          <w:rFonts w:ascii="Times New Roman" w:hAnsi="Times New Roman" w:cs="Times New Roman"/>
          <w:b/>
          <w:sz w:val="24"/>
          <w:szCs w:val="24"/>
        </w:rPr>
        <w:t>лайд 16</w:t>
      </w:r>
      <w:r w:rsidRPr="007528F8">
        <w:rPr>
          <w:rFonts w:ascii="Times New Roman" w:hAnsi="Times New Roman" w:cs="Times New Roman"/>
          <w:sz w:val="24"/>
          <w:szCs w:val="24"/>
        </w:rPr>
        <w:t>,</w:t>
      </w:r>
      <w:r w:rsidRPr="007528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 xml:space="preserve"> присказки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 17</w:t>
      </w:r>
      <w:r w:rsidRPr="007528F8">
        <w:rPr>
          <w:rFonts w:ascii="Times New Roman" w:hAnsi="Times New Roman" w:cs="Times New Roman"/>
          <w:sz w:val="24"/>
          <w:szCs w:val="24"/>
        </w:rPr>
        <w:t xml:space="preserve">, зачины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 18</w:t>
      </w:r>
      <w:r w:rsidRPr="007528F8">
        <w:rPr>
          <w:rFonts w:ascii="Times New Roman" w:hAnsi="Times New Roman" w:cs="Times New Roman"/>
          <w:sz w:val="24"/>
          <w:szCs w:val="24"/>
        </w:rPr>
        <w:t xml:space="preserve">, концовки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слайды 19-20</w:t>
      </w:r>
      <w:r w:rsidRPr="007528F8">
        <w:rPr>
          <w:rFonts w:ascii="Times New Roman" w:hAnsi="Times New Roman" w:cs="Times New Roman"/>
          <w:sz w:val="24"/>
          <w:szCs w:val="24"/>
        </w:rPr>
        <w:t xml:space="preserve">, словесные формулы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слайды 21-22</w:t>
      </w:r>
      <w:r w:rsidRPr="007528F8">
        <w:rPr>
          <w:rFonts w:ascii="Times New Roman" w:hAnsi="Times New Roman" w:cs="Times New Roman"/>
          <w:sz w:val="24"/>
          <w:szCs w:val="24"/>
        </w:rPr>
        <w:t xml:space="preserve">, постоянные эпитеты, троекратные повторы, слова с уменьшительно-ласкательными суффиксами </w:t>
      </w:r>
      <w:r w:rsidRPr="007528F8">
        <w:rPr>
          <w:rFonts w:ascii="Times New Roman" w:hAnsi="Times New Roman" w:cs="Times New Roman"/>
          <w:b/>
          <w:sz w:val="24"/>
          <w:szCs w:val="24"/>
        </w:rPr>
        <w:t>слайды 2, 23</w:t>
      </w:r>
      <w:r w:rsidRPr="007528F8">
        <w:rPr>
          <w:rFonts w:ascii="Times New Roman" w:hAnsi="Times New Roman" w:cs="Times New Roman"/>
          <w:sz w:val="24"/>
          <w:szCs w:val="24"/>
        </w:rPr>
        <w:t xml:space="preserve">), используя </w:t>
      </w:r>
      <w:r w:rsidRPr="007528F8">
        <w:rPr>
          <w:rFonts w:ascii="Times New Roman" w:hAnsi="Times New Roman" w:cs="Times New Roman"/>
          <w:b/>
          <w:sz w:val="24"/>
          <w:szCs w:val="24"/>
        </w:rPr>
        <w:t xml:space="preserve">учебное электронное пособие «Творческая мастерская. Учимся сочинять волшебную сказку» </w:t>
      </w:r>
      <w:r w:rsidRPr="007528F8">
        <w:rPr>
          <w:rFonts w:ascii="Times New Roman" w:hAnsi="Times New Roman" w:cs="Times New Roman"/>
          <w:sz w:val="24"/>
          <w:szCs w:val="24"/>
        </w:rPr>
        <w:t xml:space="preserve">(у отдельного монитора), схемы в тетради, «карты </w:t>
      </w:r>
      <w:proofErr w:type="spellStart"/>
      <w:r w:rsidRPr="007528F8">
        <w:rPr>
          <w:rFonts w:ascii="Times New Roman" w:hAnsi="Times New Roman" w:cs="Times New Roman"/>
          <w:sz w:val="24"/>
          <w:szCs w:val="24"/>
        </w:rPr>
        <w:t>Проппа</w:t>
      </w:r>
      <w:proofErr w:type="spellEnd"/>
      <w:r w:rsidRPr="007528F8">
        <w:rPr>
          <w:rFonts w:ascii="Times New Roman" w:hAnsi="Times New Roman" w:cs="Times New Roman"/>
          <w:sz w:val="24"/>
          <w:szCs w:val="24"/>
        </w:rPr>
        <w:t xml:space="preserve">» в форме игральных карт. </w:t>
      </w:r>
      <w:r w:rsidRPr="007528F8">
        <w:rPr>
          <w:rFonts w:ascii="Times New Roman" w:hAnsi="Times New Roman" w:cs="Times New Roman"/>
          <w:b/>
          <w:sz w:val="24"/>
          <w:szCs w:val="24"/>
        </w:rPr>
        <w:t xml:space="preserve">Слайд 2.  </w:t>
      </w:r>
      <w:r w:rsidRPr="007528F8">
        <w:rPr>
          <w:rFonts w:ascii="Times New Roman" w:hAnsi="Times New Roman" w:cs="Times New Roman"/>
          <w:sz w:val="24"/>
          <w:szCs w:val="24"/>
        </w:rPr>
        <w:t xml:space="preserve">[6], [19] </w:t>
      </w:r>
    </w:p>
    <w:p w:rsidR="00CA6A6F" w:rsidRPr="007528F8" w:rsidRDefault="00CA6A6F" w:rsidP="00752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b/>
          <w:sz w:val="24"/>
          <w:szCs w:val="24"/>
        </w:rPr>
        <w:t xml:space="preserve">Слайд 2. Памятка «Карты </w:t>
      </w:r>
      <w:proofErr w:type="spellStart"/>
      <w:r w:rsidRPr="007528F8">
        <w:rPr>
          <w:rFonts w:ascii="Times New Roman" w:hAnsi="Times New Roman" w:cs="Times New Roman"/>
          <w:b/>
          <w:sz w:val="24"/>
          <w:szCs w:val="24"/>
        </w:rPr>
        <w:t>Проппа</w:t>
      </w:r>
      <w:proofErr w:type="spellEnd"/>
      <w:r w:rsidRPr="007528F8">
        <w:rPr>
          <w:rFonts w:ascii="Times New Roman" w:hAnsi="Times New Roman" w:cs="Times New Roman"/>
          <w:b/>
          <w:sz w:val="24"/>
          <w:szCs w:val="24"/>
        </w:rPr>
        <w:t>»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 xml:space="preserve">1.Отлучка кого-либо из членов семьи. 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2.Запрет, обращённый к герою.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3.Нарушение запрета.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4.Выведывание.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5.Выдача.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lastRenderedPageBreak/>
        <w:t>6.Подвох.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7.Невольное пособничество.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8.Вредительство (или недостача).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9.Посредничество.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10.Начинающееся противодействие.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11.Герой покидает дом.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12.Даритель испытывает героя.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13.Герой реагирует на действия будущего дарителя.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14.Получение волшебного средства.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15.Герой переносится, доставляется, приводится к месту «нахождения» предметов поиска.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16.Герой и антагони</w:t>
      </w:r>
      <w:proofErr w:type="gramStart"/>
      <w:r w:rsidRPr="007528F8">
        <w:rPr>
          <w:rFonts w:ascii="Times New Roman" w:hAnsi="Times New Roman" w:cs="Times New Roman"/>
          <w:i/>
          <w:sz w:val="24"/>
          <w:szCs w:val="24"/>
        </w:rPr>
        <w:t>ст вст</w:t>
      </w:r>
      <w:proofErr w:type="gramEnd"/>
      <w:r w:rsidRPr="007528F8">
        <w:rPr>
          <w:rFonts w:ascii="Times New Roman" w:hAnsi="Times New Roman" w:cs="Times New Roman"/>
          <w:i/>
          <w:sz w:val="24"/>
          <w:szCs w:val="24"/>
        </w:rPr>
        <w:t>упают в борьбу.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17.Героя метят.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18.Антагонист побеждён.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19.Беда или недостача ликвидируются.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20.Возвращение героя.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21.Герой подвергается преследованиям.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22.Герой спасается от преследования.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23.Герой неузнанным прибывает домой или в другую страну.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24.Ложный герой предъявляет необоснованные притязания.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25.Герою предлагается трудная задача.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26.Задача решается.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27.Героя узнают.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28.Ложный герой или антагонист изобличаются.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29.Герою даётся новый облик.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30.Враг наказывается.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31.Герой вступает в брак</w:t>
      </w:r>
    </w:p>
    <w:p w:rsidR="00CA6A6F" w:rsidRPr="007528F8" w:rsidRDefault="00CA6A6F" w:rsidP="00752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b/>
          <w:sz w:val="24"/>
          <w:szCs w:val="24"/>
        </w:rPr>
        <w:t>Слайд 2. Памятка «Сюжет волшебной сказки»</w:t>
      </w:r>
    </w:p>
    <w:p w:rsidR="00CA6A6F" w:rsidRPr="007528F8" w:rsidRDefault="00CA6A6F" w:rsidP="007528F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i/>
          <w:sz w:val="24"/>
          <w:szCs w:val="24"/>
        </w:rPr>
        <w:t>Кульминация</w:t>
      </w:r>
    </w:p>
    <w:p w:rsidR="00CA6A6F" w:rsidRPr="007528F8" w:rsidRDefault="00A5620A" w:rsidP="007528F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line id="_x0000_s1026" style="position:absolute;left:0;text-align:left;z-index:-251656192" from="228.4pt,5.65pt" to="261.35pt,70.9pt">
            <v:stroke endarrow="block"/>
          </v:line>
        </w:pict>
      </w:r>
      <w:r>
        <w:rPr>
          <w:rFonts w:ascii="Times New Roman" w:hAnsi="Times New Roman" w:cs="Times New Roman"/>
          <w:i/>
          <w:noProof/>
          <w:sz w:val="24"/>
          <w:szCs w:val="24"/>
        </w:rPr>
        <w:pict>
          <v:line id="_x0000_s1027" style="position:absolute;left:0;text-align:left;flip:y;z-index:-251655168" from="190.1pt,-.25pt" to="228.4pt,70.9pt">
            <v:stroke endarrow="block"/>
          </v:line>
        </w:pict>
      </w:r>
    </w:p>
    <w:p w:rsidR="00CA6A6F" w:rsidRPr="007528F8" w:rsidRDefault="00A5620A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line id="_x0000_s1028" style="position:absolute;z-index:-251654144" from="153pt,11.5pt" to="153pt,11.5pt">
            <v:stroke endarrow="block"/>
          </v:line>
        </w:pict>
      </w:r>
      <w:r w:rsidR="00CA6A6F" w:rsidRPr="007528F8">
        <w:rPr>
          <w:rFonts w:ascii="Times New Roman" w:hAnsi="Times New Roman" w:cs="Times New Roman"/>
          <w:i/>
          <w:sz w:val="24"/>
          <w:szCs w:val="24"/>
        </w:rPr>
        <w:t xml:space="preserve">                               </w:t>
      </w:r>
      <w:r w:rsidR="00537D8D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CA6A6F" w:rsidRPr="007528F8">
        <w:rPr>
          <w:rFonts w:ascii="Times New Roman" w:hAnsi="Times New Roman" w:cs="Times New Roman"/>
          <w:i/>
          <w:sz w:val="24"/>
          <w:szCs w:val="24"/>
        </w:rPr>
        <w:t xml:space="preserve">  Развитие                                  Падение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 xml:space="preserve">                                 </w:t>
      </w:r>
      <w:r w:rsidR="00537D8D"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Pr="007528F8">
        <w:rPr>
          <w:rFonts w:ascii="Times New Roman" w:hAnsi="Times New Roman" w:cs="Times New Roman"/>
          <w:i/>
          <w:sz w:val="24"/>
          <w:szCs w:val="24"/>
        </w:rPr>
        <w:t xml:space="preserve">действия                                  </w:t>
      </w:r>
      <w:proofErr w:type="spellStart"/>
      <w:proofErr w:type="gramStart"/>
      <w:r w:rsidRPr="007528F8">
        <w:rPr>
          <w:rFonts w:ascii="Times New Roman" w:hAnsi="Times New Roman" w:cs="Times New Roman"/>
          <w:i/>
          <w:sz w:val="24"/>
          <w:szCs w:val="24"/>
        </w:rPr>
        <w:t>действия</w:t>
      </w:r>
      <w:proofErr w:type="spellEnd"/>
      <w:proofErr w:type="gramEnd"/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CA6A6F" w:rsidRPr="007528F8" w:rsidRDefault="00A5620A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68.85pt;margin-top:6pt;width:84.75pt;height:0;z-index:251664384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pict>
          <v:shape id="_x0000_s1029" type="#_x0000_t32" style="position:absolute;margin-left:49.1pt;margin-top:6pt;width:129.6pt;height:0;z-index:251663360" o:connectortype="straight">
            <v:stroke endarrow="block"/>
          </v:shape>
        </w:pict>
      </w:r>
      <w:r w:rsidR="00537D8D">
        <w:rPr>
          <w:rFonts w:ascii="Times New Roman" w:hAnsi="Times New Roman" w:cs="Times New Roman"/>
          <w:i/>
          <w:sz w:val="24"/>
          <w:szCs w:val="24"/>
        </w:rPr>
        <w:t xml:space="preserve">                                 </w:t>
      </w:r>
    </w:p>
    <w:p w:rsidR="00CA6A6F" w:rsidRPr="007528F8" w:rsidRDefault="00537D8D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CA6A6F" w:rsidRPr="007528F8">
        <w:rPr>
          <w:rFonts w:ascii="Times New Roman" w:hAnsi="Times New Roman" w:cs="Times New Roman"/>
          <w:i/>
          <w:sz w:val="24"/>
          <w:szCs w:val="24"/>
        </w:rPr>
        <w:t xml:space="preserve">Экспозиция        Завязка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CA6A6F" w:rsidRPr="007528F8">
        <w:rPr>
          <w:rFonts w:ascii="Times New Roman" w:hAnsi="Times New Roman" w:cs="Times New Roman"/>
          <w:i/>
          <w:sz w:val="24"/>
          <w:szCs w:val="24"/>
        </w:rPr>
        <w:t xml:space="preserve"> Развязка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1.Зачин. Экспозиция: ситуация до начала действия.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2.Завязка: герой сталкивается с новой ситуацией (вредительство, недостача, герой покидает дом).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3.Развитие действия: герой отправляется в путь, пересекает границу иного мира (даритель, волшебное средство).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4.Кульминация: герой между жизнью и смертью.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5.Развитие действия: напряжённые моменты.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6.Развязка: разрешение противоречий (свадьба, воцарение героя). Концовка</w:t>
      </w:r>
    </w:p>
    <w:p w:rsidR="00CA6A6F" w:rsidRPr="007528F8" w:rsidRDefault="00CA6A6F" w:rsidP="00752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b/>
          <w:sz w:val="24"/>
          <w:szCs w:val="24"/>
        </w:rPr>
        <w:t>Слайд 2. Памятка «Язык народной сказки»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1.Повторы слов.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2.Ритмичность.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3.Постоянные эпитеты.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 xml:space="preserve">4.Слова с уменьшительно-ласкательными суффиксами, с </w:t>
      </w:r>
      <w:proofErr w:type="spellStart"/>
      <w:r w:rsidRPr="007528F8">
        <w:rPr>
          <w:rFonts w:ascii="Times New Roman" w:hAnsi="Times New Roman" w:cs="Times New Roman"/>
          <w:i/>
          <w:sz w:val="24"/>
          <w:szCs w:val="24"/>
        </w:rPr>
        <w:t>увеличительно-пренебрежительными</w:t>
      </w:r>
      <w:proofErr w:type="spellEnd"/>
      <w:r w:rsidRPr="007528F8">
        <w:rPr>
          <w:rFonts w:ascii="Times New Roman" w:hAnsi="Times New Roman" w:cs="Times New Roman"/>
          <w:i/>
          <w:sz w:val="24"/>
          <w:szCs w:val="24"/>
        </w:rPr>
        <w:t xml:space="preserve"> суффиксами.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5.Обратный порядок слов в предложении.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6.Троекратные повторы.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7.Сказочные зачины и концовки.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>8.Гиперболы.</w:t>
      </w:r>
    </w:p>
    <w:p w:rsidR="00CA6A6F" w:rsidRPr="007528F8" w:rsidRDefault="00CA6A6F" w:rsidP="00752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b/>
          <w:sz w:val="24"/>
          <w:szCs w:val="24"/>
        </w:rPr>
        <w:lastRenderedPageBreak/>
        <w:t>Слайд 11. Памятка «Два мира волшебной сказки».</w:t>
      </w:r>
    </w:p>
    <w:p w:rsidR="00CA6A6F" w:rsidRPr="007528F8" w:rsidRDefault="00CA6A6F" w:rsidP="0031090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528F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</w:t>
      </w:r>
      <w:r w:rsidR="00310906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Pr="007528F8">
        <w:rPr>
          <w:rFonts w:ascii="Times New Roman" w:hAnsi="Times New Roman" w:cs="Times New Roman"/>
          <w:i/>
          <w:sz w:val="24"/>
          <w:szCs w:val="24"/>
        </w:rPr>
        <w:t>Граница между мирами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469"/>
        <w:gridCol w:w="677"/>
        <w:gridCol w:w="2531"/>
        <w:gridCol w:w="677"/>
        <w:gridCol w:w="3042"/>
      </w:tblGrid>
      <w:tr w:rsidR="00CA6A6F" w:rsidRPr="007528F8" w:rsidTr="001074D3">
        <w:tc>
          <w:tcPr>
            <w:tcW w:w="2469" w:type="dxa"/>
          </w:tcPr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  <w:r w:rsidRPr="007528F8">
              <w:rPr>
                <w:i/>
                <w:sz w:val="24"/>
                <w:szCs w:val="24"/>
              </w:rPr>
              <w:t xml:space="preserve">                               </w:t>
            </w:r>
          </w:p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</w:p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  <w:r w:rsidRPr="007528F8">
              <w:rPr>
                <w:i/>
                <w:sz w:val="24"/>
                <w:szCs w:val="24"/>
              </w:rPr>
              <w:t>Мир</w:t>
            </w:r>
          </w:p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  <w:r w:rsidRPr="007528F8">
              <w:rPr>
                <w:i/>
                <w:sz w:val="24"/>
                <w:szCs w:val="24"/>
              </w:rPr>
              <w:t xml:space="preserve">живых      </w:t>
            </w:r>
          </w:p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  <w:r w:rsidRPr="007528F8">
              <w:rPr>
                <w:i/>
                <w:sz w:val="24"/>
                <w:szCs w:val="24"/>
              </w:rPr>
              <w:t>людей</w:t>
            </w:r>
          </w:p>
        </w:tc>
        <w:tc>
          <w:tcPr>
            <w:tcW w:w="677" w:type="dxa"/>
            <w:vAlign w:val="center"/>
          </w:tcPr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  <w:r w:rsidRPr="007528F8">
              <w:rPr>
                <w:sz w:val="24"/>
                <w:szCs w:val="24"/>
              </w:rPr>
              <w:t>}</w:t>
            </w:r>
          </w:p>
        </w:tc>
        <w:tc>
          <w:tcPr>
            <w:tcW w:w="2531" w:type="dxa"/>
          </w:tcPr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  <w:r w:rsidRPr="007528F8">
              <w:rPr>
                <w:i/>
                <w:sz w:val="24"/>
                <w:szCs w:val="24"/>
              </w:rPr>
              <w:t>Камень</w:t>
            </w:r>
          </w:p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  <w:r w:rsidRPr="007528F8">
              <w:rPr>
                <w:i/>
                <w:sz w:val="24"/>
                <w:szCs w:val="24"/>
              </w:rPr>
              <w:t>Столб</w:t>
            </w:r>
          </w:p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  <w:r w:rsidRPr="007528F8">
              <w:rPr>
                <w:i/>
                <w:sz w:val="24"/>
                <w:szCs w:val="24"/>
              </w:rPr>
              <w:t>Мост</w:t>
            </w:r>
          </w:p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  <w:r w:rsidRPr="007528F8">
              <w:rPr>
                <w:i/>
                <w:sz w:val="24"/>
                <w:szCs w:val="24"/>
              </w:rPr>
              <w:t>Река</w:t>
            </w:r>
          </w:p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  <w:r w:rsidRPr="007528F8">
              <w:rPr>
                <w:i/>
                <w:sz w:val="24"/>
                <w:szCs w:val="24"/>
              </w:rPr>
              <w:t>Избушка</w:t>
            </w:r>
          </w:p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  <w:r w:rsidRPr="007528F8">
              <w:rPr>
                <w:i/>
                <w:sz w:val="24"/>
                <w:szCs w:val="24"/>
              </w:rPr>
              <w:t>Бабы-Яги</w:t>
            </w:r>
          </w:p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77" w:type="dxa"/>
            <w:vAlign w:val="center"/>
          </w:tcPr>
          <w:p w:rsidR="00CA6A6F" w:rsidRPr="007528F8" w:rsidRDefault="00CA6A6F" w:rsidP="007528F8">
            <w:pPr>
              <w:jc w:val="center"/>
              <w:rPr>
                <w:sz w:val="24"/>
                <w:szCs w:val="24"/>
              </w:rPr>
            </w:pPr>
            <w:r w:rsidRPr="007528F8">
              <w:rPr>
                <w:sz w:val="24"/>
                <w:szCs w:val="24"/>
              </w:rPr>
              <w:t>{</w:t>
            </w:r>
          </w:p>
        </w:tc>
        <w:tc>
          <w:tcPr>
            <w:tcW w:w="3042" w:type="dxa"/>
          </w:tcPr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</w:p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</w:p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  <w:r w:rsidRPr="007528F8">
              <w:rPr>
                <w:i/>
                <w:sz w:val="24"/>
                <w:szCs w:val="24"/>
              </w:rPr>
              <w:t>Мир</w:t>
            </w:r>
          </w:p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  <w:r w:rsidRPr="007528F8">
              <w:rPr>
                <w:i/>
                <w:sz w:val="24"/>
                <w:szCs w:val="24"/>
              </w:rPr>
              <w:t>мёртвых,</w:t>
            </w:r>
          </w:p>
          <w:p w:rsidR="00CA6A6F" w:rsidRPr="007528F8" w:rsidRDefault="00CA6A6F" w:rsidP="007528F8">
            <w:pPr>
              <w:jc w:val="center"/>
              <w:rPr>
                <w:i/>
                <w:sz w:val="24"/>
                <w:szCs w:val="24"/>
              </w:rPr>
            </w:pPr>
            <w:r w:rsidRPr="007528F8">
              <w:rPr>
                <w:i/>
                <w:sz w:val="24"/>
                <w:szCs w:val="24"/>
              </w:rPr>
              <w:t>тридевятое царство</w:t>
            </w:r>
          </w:p>
        </w:tc>
      </w:tr>
    </w:tbl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2.Проба пера.</w:t>
      </w:r>
      <w:r w:rsidR="006B71E2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Индивидуальная работа.</w:t>
      </w:r>
      <w:r w:rsidR="006B71E2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Ученики самостоятельно создают черновики сочинения (листы поделены на две вертикальные части: 2/3 и  1/3) в первой половине листа.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(Учитель тоже в это время сочиняет свою сказку)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 3.Редактирование.</w:t>
      </w:r>
      <w:r w:rsidR="006B71E2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 xml:space="preserve">Работа в постоянных группах. </w:t>
      </w:r>
      <w:r w:rsidR="006B71E2">
        <w:rPr>
          <w:rFonts w:ascii="Times New Roman" w:hAnsi="Times New Roman" w:cs="Times New Roman"/>
          <w:sz w:val="24"/>
          <w:szCs w:val="24"/>
        </w:rPr>
        <w:t xml:space="preserve"> </w:t>
      </w:r>
      <w:r w:rsidRPr="007528F8">
        <w:rPr>
          <w:rFonts w:ascii="Times New Roman" w:hAnsi="Times New Roman" w:cs="Times New Roman"/>
          <w:sz w:val="24"/>
          <w:szCs w:val="24"/>
        </w:rPr>
        <w:t>Каждый ученик (по желанию) читает сказку в своей группе (слуховое восприятие). Члены группы, используя «Отзыв о сказке», вносят свои рекомендации.</w:t>
      </w:r>
    </w:p>
    <w:p w:rsidR="00CA6A6F" w:rsidRPr="007528F8" w:rsidRDefault="00CA6A6F" w:rsidP="007528F8">
      <w:pPr>
        <w:pStyle w:val="a4"/>
        <w:tabs>
          <w:tab w:val="left" w:pos="472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b/>
          <w:sz w:val="24"/>
          <w:szCs w:val="24"/>
        </w:rPr>
        <w:t>Слайд 2. Таблица «Отзыв  о сказке»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2"/>
        <w:gridCol w:w="2393"/>
        <w:gridCol w:w="2393"/>
        <w:gridCol w:w="2393"/>
      </w:tblGrid>
      <w:tr w:rsidR="00CA6A6F" w:rsidRPr="007528F8" w:rsidTr="001074D3">
        <w:tc>
          <w:tcPr>
            <w:tcW w:w="2392" w:type="dxa"/>
          </w:tcPr>
          <w:p w:rsidR="00CA6A6F" w:rsidRPr="007528F8" w:rsidRDefault="00CA6A6F" w:rsidP="007528F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28F8">
              <w:rPr>
                <w:rFonts w:ascii="Times New Roman" w:hAnsi="Times New Roman" w:cs="Times New Roman"/>
                <w:i/>
                <w:sz w:val="24"/>
                <w:szCs w:val="24"/>
              </w:rPr>
              <w:t>Что мне понравилось в тексте?</w:t>
            </w:r>
          </w:p>
        </w:tc>
        <w:tc>
          <w:tcPr>
            <w:tcW w:w="2393" w:type="dxa"/>
          </w:tcPr>
          <w:p w:rsidR="00CA6A6F" w:rsidRPr="007528F8" w:rsidRDefault="00CA6A6F" w:rsidP="007528F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28F8">
              <w:rPr>
                <w:rFonts w:ascii="Times New Roman" w:hAnsi="Times New Roman" w:cs="Times New Roman"/>
                <w:i/>
                <w:sz w:val="24"/>
                <w:szCs w:val="24"/>
              </w:rPr>
              <w:t>На чём остановилось моё внимание?</w:t>
            </w:r>
          </w:p>
        </w:tc>
        <w:tc>
          <w:tcPr>
            <w:tcW w:w="2393" w:type="dxa"/>
          </w:tcPr>
          <w:p w:rsidR="00CA6A6F" w:rsidRPr="007528F8" w:rsidRDefault="00CA6A6F" w:rsidP="007528F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28F8">
              <w:rPr>
                <w:rFonts w:ascii="Times New Roman" w:hAnsi="Times New Roman" w:cs="Times New Roman"/>
                <w:i/>
                <w:sz w:val="24"/>
                <w:szCs w:val="24"/>
              </w:rPr>
              <w:t>О чём бы я хотел узнать подробнее?</w:t>
            </w:r>
          </w:p>
        </w:tc>
        <w:tc>
          <w:tcPr>
            <w:tcW w:w="2393" w:type="dxa"/>
          </w:tcPr>
          <w:p w:rsidR="00CA6A6F" w:rsidRPr="007528F8" w:rsidRDefault="00CA6A6F" w:rsidP="007528F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28F8">
              <w:rPr>
                <w:rFonts w:ascii="Times New Roman" w:hAnsi="Times New Roman" w:cs="Times New Roman"/>
                <w:i/>
                <w:sz w:val="24"/>
                <w:szCs w:val="24"/>
              </w:rPr>
              <w:t>Что мне хотелось бы улучшить, исправить?</w:t>
            </w:r>
          </w:p>
        </w:tc>
      </w:tr>
    </w:tbl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  4.Корректура.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Работа в паре. 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Самостоятельное исправление черновика (во второй половине листа).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Взаимопроверка текста. Сосед читает черновик (зрительное восприятие), исправляя орфографические, пунктуационные, речевые, грамматические ошибки (по возможности). 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  5.Презентация сказки.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Фронтальная работа.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Ученики (по желанию) читают свою сказку всему классу. Одноклассники,   используя «Отзыв о сказке», вносят свои рекомендации. Учитель обязательно высказывает мнение о каждом услышанном тексте. В конце учитель может прочитать и свою сказку, если не страшно (а детям это очень интересно).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528F8">
        <w:rPr>
          <w:rFonts w:ascii="Times New Roman" w:hAnsi="Times New Roman" w:cs="Times New Roman"/>
          <w:sz w:val="24"/>
          <w:szCs w:val="24"/>
          <w:u w:val="single"/>
          <w:lang w:val="en-US"/>
        </w:rPr>
        <w:t>VI</w:t>
      </w:r>
      <w:r w:rsidRPr="007528F8">
        <w:rPr>
          <w:rFonts w:ascii="Times New Roman" w:hAnsi="Times New Roman" w:cs="Times New Roman"/>
          <w:sz w:val="24"/>
          <w:szCs w:val="24"/>
          <w:u w:val="single"/>
        </w:rPr>
        <w:t xml:space="preserve"> Рефлексия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     Закончите фразы.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Я сегодня узнал…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Я сегодня научился…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Самым интересным было…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Мне было трудно…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Я хочу похвалить себя…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Я сейчас чувствую…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528F8">
        <w:rPr>
          <w:rFonts w:ascii="Times New Roman" w:hAnsi="Times New Roman" w:cs="Times New Roman"/>
          <w:sz w:val="24"/>
          <w:szCs w:val="24"/>
          <w:u w:val="single"/>
          <w:lang w:val="en-US"/>
        </w:rPr>
        <w:t>VII</w:t>
      </w:r>
      <w:r w:rsidRPr="007528F8">
        <w:rPr>
          <w:rFonts w:ascii="Times New Roman" w:hAnsi="Times New Roman" w:cs="Times New Roman"/>
          <w:sz w:val="24"/>
          <w:szCs w:val="24"/>
          <w:u w:val="single"/>
        </w:rPr>
        <w:t xml:space="preserve"> Домашнее задание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Написание чистовика волшебной сказки. </w:t>
      </w:r>
    </w:p>
    <w:p w:rsidR="00CA6A6F" w:rsidRPr="007528F8" w:rsidRDefault="00CA6A6F" w:rsidP="00752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28F8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CA6A6F" w:rsidRPr="007528F8" w:rsidRDefault="00CA6A6F" w:rsidP="007528F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[1] </w:t>
      </w:r>
      <w:proofErr w:type="spellStart"/>
      <w:r w:rsidRPr="007528F8">
        <w:rPr>
          <w:rFonts w:ascii="Times New Roman" w:hAnsi="Times New Roman" w:cs="Times New Roman"/>
          <w:sz w:val="24"/>
          <w:szCs w:val="24"/>
        </w:rPr>
        <w:t>Татьянченко</w:t>
      </w:r>
      <w:proofErr w:type="spellEnd"/>
      <w:r w:rsidRPr="007528F8">
        <w:rPr>
          <w:rFonts w:ascii="Times New Roman" w:hAnsi="Times New Roman" w:cs="Times New Roman"/>
          <w:sz w:val="24"/>
          <w:szCs w:val="24"/>
        </w:rPr>
        <w:t xml:space="preserve">  Д., </w:t>
      </w:r>
      <w:proofErr w:type="spellStart"/>
      <w:r w:rsidRPr="007528F8">
        <w:rPr>
          <w:rFonts w:ascii="Times New Roman" w:hAnsi="Times New Roman" w:cs="Times New Roman"/>
          <w:sz w:val="24"/>
          <w:szCs w:val="24"/>
        </w:rPr>
        <w:t>Воровщиков</w:t>
      </w:r>
      <w:proofErr w:type="spellEnd"/>
      <w:r w:rsidRPr="007528F8">
        <w:rPr>
          <w:rFonts w:ascii="Times New Roman" w:hAnsi="Times New Roman" w:cs="Times New Roman"/>
          <w:sz w:val="24"/>
          <w:szCs w:val="24"/>
        </w:rPr>
        <w:t xml:space="preserve"> С. Программа </w:t>
      </w:r>
      <w:proofErr w:type="spellStart"/>
      <w:r w:rsidRPr="007528F8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7528F8">
        <w:rPr>
          <w:rFonts w:ascii="Times New Roman" w:hAnsi="Times New Roman" w:cs="Times New Roman"/>
          <w:sz w:val="24"/>
          <w:szCs w:val="24"/>
        </w:rPr>
        <w:t xml:space="preserve"> умений. – Образование в современной школе, 2002, №6.</w:t>
      </w:r>
    </w:p>
    <w:p w:rsidR="00CA6A6F" w:rsidRPr="007528F8" w:rsidRDefault="00CA6A6F" w:rsidP="007528F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[2] </w:t>
      </w:r>
      <w:proofErr w:type="spellStart"/>
      <w:r w:rsidRPr="007528F8">
        <w:rPr>
          <w:rFonts w:ascii="Times New Roman" w:hAnsi="Times New Roman" w:cs="Times New Roman"/>
          <w:sz w:val="24"/>
          <w:szCs w:val="24"/>
        </w:rPr>
        <w:t>Ванюшева</w:t>
      </w:r>
      <w:proofErr w:type="spellEnd"/>
      <w:r w:rsidRPr="007528F8">
        <w:rPr>
          <w:rFonts w:ascii="Times New Roman" w:hAnsi="Times New Roman" w:cs="Times New Roman"/>
          <w:sz w:val="24"/>
          <w:szCs w:val="24"/>
        </w:rPr>
        <w:t xml:space="preserve"> Н.Р. </w:t>
      </w:r>
      <w:proofErr w:type="spellStart"/>
      <w:r w:rsidRPr="007528F8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7528F8">
        <w:rPr>
          <w:rFonts w:ascii="Times New Roman" w:hAnsi="Times New Roman" w:cs="Times New Roman"/>
          <w:sz w:val="24"/>
          <w:szCs w:val="24"/>
        </w:rPr>
        <w:t xml:space="preserve"> и предметные навыки и умения по литературе. – Литература (ИД «Первое сентября»), 2008, №10.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[3] </w:t>
      </w:r>
      <w:proofErr w:type="spellStart"/>
      <w:r w:rsidRPr="007528F8">
        <w:rPr>
          <w:rFonts w:ascii="Times New Roman" w:hAnsi="Times New Roman" w:cs="Times New Roman"/>
          <w:sz w:val="24"/>
          <w:szCs w:val="24"/>
        </w:rPr>
        <w:t>Загашев</w:t>
      </w:r>
      <w:proofErr w:type="spellEnd"/>
      <w:r w:rsidRPr="007528F8">
        <w:rPr>
          <w:rFonts w:ascii="Times New Roman" w:hAnsi="Times New Roman" w:cs="Times New Roman"/>
          <w:sz w:val="24"/>
          <w:szCs w:val="24"/>
        </w:rPr>
        <w:t xml:space="preserve"> И. Образовательная технология развития критического мышления средствами чтения и письма.  Учебные стратегии развития письменной речи. – Библиотека в школе (ИД «Первое сентября»), 2004, №24.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[4] </w:t>
      </w:r>
      <w:proofErr w:type="spellStart"/>
      <w:r w:rsidRPr="007528F8">
        <w:rPr>
          <w:rFonts w:ascii="Times New Roman" w:hAnsi="Times New Roman" w:cs="Times New Roman"/>
          <w:sz w:val="24"/>
          <w:szCs w:val="24"/>
        </w:rPr>
        <w:t>Шаповалова</w:t>
      </w:r>
      <w:proofErr w:type="spellEnd"/>
      <w:r w:rsidRPr="007528F8">
        <w:rPr>
          <w:rFonts w:ascii="Times New Roman" w:hAnsi="Times New Roman" w:cs="Times New Roman"/>
          <w:sz w:val="24"/>
          <w:szCs w:val="24"/>
        </w:rPr>
        <w:t xml:space="preserve"> О.А. Читательский дневник. Иду в 3 класс. – Саратов: Лицей, 2007, с.5-6.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[5] </w:t>
      </w:r>
      <w:proofErr w:type="spellStart"/>
      <w:r w:rsidRPr="007528F8">
        <w:rPr>
          <w:rFonts w:ascii="Times New Roman" w:hAnsi="Times New Roman" w:cs="Times New Roman"/>
          <w:sz w:val="24"/>
          <w:szCs w:val="24"/>
        </w:rPr>
        <w:t>Букатов</w:t>
      </w:r>
      <w:proofErr w:type="spellEnd"/>
      <w:r w:rsidRPr="007528F8">
        <w:rPr>
          <w:rFonts w:ascii="Times New Roman" w:hAnsi="Times New Roman" w:cs="Times New Roman"/>
          <w:sz w:val="24"/>
          <w:szCs w:val="24"/>
        </w:rPr>
        <w:t xml:space="preserve"> В., Ершова А.  Хрестоматия игровых приёмов обучения. – М., 2000, с.10.</w:t>
      </w:r>
    </w:p>
    <w:p w:rsidR="00CA6A6F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 xml:space="preserve">[6] </w:t>
      </w:r>
      <w:proofErr w:type="spellStart"/>
      <w:r w:rsidRPr="007528F8">
        <w:rPr>
          <w:rFonts w:ascii="Times New Roman" w:hAnsi="Times New Roman" w:cs="Times New Roman"/>
          <w:sz w:val="24"/>
          <w:szCs w:val="24"/>
        </w:rPr>
        <w:t>Тумина</w:t>
      </w:r>
      <w:proofErr w:type="spellEnd"/>
      <w:r w:rsidRPr="007528F8">
        <w:rPr>
          <w:rFonts w:ascii="Times New Roman" w:hAnsi="Times New Roman" w:cs="Times New Roman"/>
          <w:sz w:val="24"/>
          <w:szCs w:val="24"/>
        </w:rPr>
        <w:t xml:space="preserve"> Л.Е. Сочини сказку. – М., 2006.</w:t>
      </w:r>
    </w:p>
    <w:p w:rsidR="00310906" w:rsidRPr="007528F8" w:rsidRDefault="00CA6A6F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8F8">
        <w:rPr>
          <w:rFonts w:ascii="Times New Roman" w:hAnsi="Times New Roman" w:cs="Times New Roman"/>
          <w:sz w:val="24"/>
          <w:szCs w:val="24"/>
        </w:rPr>
        <w:t>[</w:t>
      </w:r>
      <w:r w:rsidR="00310906">
        <w:rPr>
          <w:rFonts w:ascii="Times New Roman" w:hAnsi="Times New Roman" w:cs="Times New Roman"/>
          <w:sz w:val="24"/>
          <w:szCs w:val="24"/>
        </w:rPr>
        <w:t>7</w:t>
      </w:r>
      <w:r w:rsidRPr="007528F8">
        <w:rPr>
          <w:rFonts w:ascii="Times New Roman" w:hAnsi="Times New Roman" w:cs="Times New Roman"/>
          <w:sz w:val="24"/>
          <w:szCs w:val="24"/>
        </w:rPr>
        <w:t xml:space="preserve">] </w:t>
      </w:r>
      <w:proofErr w:type="spellStart"/>
      <w:r w:rsidRPr="007528F8">
        <w:rPr>
          <w:rFonts w:ascii="Times New Roman" w:hAnsi="Times New Roman" w:cs="Times New Roman"/>
          <w:sz w:val="24"/>
          <w:szCs w:val="24"/>
        </w:rPr>
        <w:t>Белобрыкина</w:t>
      </w:r>
      <w:proofErr w:type="spellEnd"/>
      <w:r w:rsidRPr="007528F8">
        <w:rPr>
          <w:rFonts w:ascii="Times New Roman" w:hAnsi="Times New Roman" w:cs="Times New Roman"/>
          <w:sz w:val="24"/>
          <w:szCs w:val="24"/>
        </w:rPr>
        <w:t xml:space="preserve"> О.А. Речь и общение. – Ярославль, 1998.</w:t>
      </w:r>
    </w:p>
    <w:p w:rsidR="0033556D" w:rsidRPr="007528F8" w:rsidRDefault="0033556D" w:rsidP="00752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3556D" w:rsidRPr="007528F8" w:rsidSect="00A060EB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556D"/>
    <w:rsid w:val="0002184E"/>
    <w:rsid w:val="00310906"/>
    <w:rsid w:val="0033556D"/>
    <w:rsid w:val="003C57F7"/>
    <w:rsid w:val="003D14ED"/>
    <w:rsid w:val="00537D8D"/>
    <w:rsid w:val="00667C05"/>
    <w:rsid w:val="006B71E2"/>
    <w:rsid w:val="0073527E"/>
    <w:rsid w:val="007528F8"/>
    <w:rsid w:val="00804DAB"/>
    <w:rsid w:val="00A060EB"/>
    <w:rsid w:val="00A5620A"/>
    <w:rsid w:val="00BF1C27"/>
    <w:rsid w:val="00CA6A6F"/>
    <w:rsid w:val="00FF2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6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CA6A6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A6A6F"/>
  </w:style>
  <w:style w:type="paragraph" w:styleId="a6">
    <w:name w:val="List Paragraph"/>
    <w:basedOn w:val="a"/>
    <w:uiPriority w:val="34"/>
    <w:qFormat/>
    <w:rsid w:val="006B71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1949</Words>
  <Characters>11114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14</cp:revision>
  <dcterms:created xsi:type="dcterms:W3CDTF">2010-04-13T13:50:00Z</dcterms:created>
  <dcterms:modified xsi:type="dcterms:W3CDTF">2010-04-17T11:50:00Z</dcterms:modified>
</cp:coreProperties>
</file>